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793406"/>
          <w:sz w:val="36"/>
          <w:szCs w:val="32"/>
          <w:lang w:eastAsia="cs-CZ"/>
        </w:rPr>
      </w:pPr>
      <w:r w:rsidRPr="002417B7">
        <w:rPr>
          <w:rFonts w:ascii="Arial" w:eastAsia="Times New Roman" w:hAnsi="Arial" w:cs="Arial"/>
          <w:color w:val="793406"/>
          <w:sz w:val="36"/>
          <w:szCs w:val="32"/>
          <w:lang w:eastAsia="cs-CZ"/>
        </w:rPr>
        <w:t>Metodické dokumenty (doporučení a pokyny)</w:t>
      </w:r>
    </w:p>
    <w:p w:rsidR="002417B7" w:rsidRPr="002417B7" w:rsidRDefault="002417B7" w:rsidP="00241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2417B7" w:rsidRPr="002417B7" w:rsidRDefault="002417B7" w:rsidP="00241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  <w:r w:rsidRPr="002417B7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Obsahuje metodická doporučení a metodické pokyny v oblasti primární prevence rizikového chování schválená vedením MŠMT: Metodické doporučení k primární prevenci rizikového chování u dětí a mládeže (Dokument MŠMT č.j.: 21291/2010-28) a Metodický pokyn Ministerstva školství, mládeže a tělovýchovy k řešení šikanování ve školách a školských zařízeních (Dokument Č.j. MSMT- 22294/2013-1)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  <w:r w:rsidRPr="002417B7">
        <w:rPr>
          <w:rFonts w:ascii="Arial" w:eastAsia="Times New Roman" w:hAnsi="Arial" w:cs="Arial"/>
          <w:b/>
          <w:bCs/>
          <w:color w:val="3E3E3E"/>
          <w:sz w:val="24"/>
          <w:szCs w:val="24"/>
          <w:lang w:eastAsia="cs-CZ"/>
        </w:rPr>
        <w:t>Metodické doporučení k primární prevenci rizikového chování u dětí a mládeže (Dokument MŠMT č.j.: 21291/2010-28)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  <w:r w:rsidRPr="002417B7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Metodické doporučení Ministerstva školství, mládeže a tělovýchovy (dále jen MŠMT) k primární prevenci rizikového chování u dětí, žáků a studentů (dále jen „žák“) ve školách a školských zařízeních: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  <w:r w:rsidRPr="002417B7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a)      vymezuje aktuální terminologii, která je v souladu s terminologií v zemích EU a začlenění prevence do školního vzdělávacího programu a školního řádu,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  <w:r w:rsidRPr="002417B7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b)      popisuje jednotlivé instituce v systému prevence a úlohu pedagogického pracovníka,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  <w:r w:rsidRPr="002417B7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c)      definuje Minimální preventivní program,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  <w:r w:rsidRPr="002417B7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d)     doporučuje postupy škol a školských zařízení při výskytu vybraných rizikových forem chování dětí a mládeže.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29" name="Obrázek 29" descr="Metodicke_doporuceni_uvodni_cast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odicke_doporuceni_uvodni_cast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  <w:hyperlink r:id="rId6" w:history="1">
        <w:r w:rsidRPr="002417B7">
          <w:rPr>
            <w:rFonts w:ascii="Arial" w:eastAsia="Times New Roman" w:hAnsi="Arial" w:cs="Arial"/>
            <w:b/>
            <w:bCs/>
            <w:color w:val="C5560C"/>
            <w:sz w:val="19"/>
            <w:szCs w:val="19"/>
            <w:u w:val="single"/>
            <w:lang w:eastAsia="cs-CZ"/>
          </w:rPr>
          <w:t>Metodicke_doporuceni_uvodni_cast.doc</w:t>
        </w:r>
      </w:hyperlink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(128,00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28" name="Obrázek 28" descr="Priloha_1_Navykove_latky.r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loha_1_Navykove_latky.rt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  <w:hyperlink r:id="rId7" w:history="1">
        <w:r w:rsidRPr="002417B7">
          <w:rPr>
            <w:rFonts w:ascii="Arial" w:eastAsia="Times New Roman" w:hAnsi="Arial" w:cs="Arial"/>
            <w:b/>
            <w:bCs/>
            <w:color w:val="C5560C"/>
            <w:sz w:val="19"/>
            <w:szCs w:val="19"/>
            <w:u w:val="single"/>
            <w:lang w:eastAsia="cs-CZ"/>
          </w:rPr>
          <w:t>Priloha_1_Navykove_latky.rtf</w:t>
        </w:r>
      </w:hyperlink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(275,66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27" name="Obrázek 27" descr="Priloha_2_Rizikove_chovani_v_doprave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loha_2_Rizikove_chovani_v_doprave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  <w:hyperlink r:id="rId8" w:history="1">
        <w:r w:rsidRPr="002417B7">
          <w:rPr>
            <w:rFonts w:ascii="Arial" w:eastAsia="Times New Roman" w:hAnsi="Arial" w:cs="Arial"/>
            <w:b/>
            <w:bCs/>
            <w:color w:val="C5560C"/>
            <w:sz w:val="19"/>
            <w:szCs w:val="19"/>
            <w:u w:val="single"/>
            <w:lang w:eastAsia="cs-CZ"/>
          </w:rPr>
          <w:t>Priloha_2_Rizikove_chovani_v_doprave.doc</w:t>
        </w:r>
      </w:hyperlink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(69,50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26" name="Obrázek 26" descr="Priloha_3_poruchy_prijmu_potravy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loha_3_poruchy_prijmu_potravy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  <w:hyperlink r:id="rId9" w:history="1">
        <w:r w:rsidRPr="002417B7">
          <w:rPr>
            <w:rFonts w:ascii="Arial" w:eastAsia="Times New Roman" w:hAnsi="Arial" w:cs="Arial"/>
            <w:b/>
            <w:bCs/>
            <w:color w:val="C5560C"/>
            <w:sz w:val="19"/>
            <w:szCs w:val="19"/>
            <w:u w:val="single"/>
            <w:lang w:eastAsia="cs-CZ"/>
          </w:rPr>
          <w:t>Priloha_3_poruchy_prijmu_potravy.doc</w:t>
        </w:r>
      </w:hyperlink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(66,50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25" name="Obrázek 25" descr="Priloha_4_Alkohol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loha_4_Alkohol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  <w:hyperlink r:id="rId10" w:history="1">
        <w:r w:rsidRPr="002417B7">
          <w:rPr>
            <w:rFonts w:ascii="Arial" w:eastAsia="Times New Roman" w:hAnsi="Arial" w:cs="Arial"/>
            <w:b/>
            <w:bCs/>
            <w:color w:val="C5560C"/>
            <w:sz w:val="19"/>
            <w:szCs w:val="19"/>
            <w:u w:val="single"/>
            <w:lang w:eastAsia="cs-CZ"/>
          </w:rPr>
          <w:t>Priloha_4_Alkohol.doc</w:t>
        </w:r>
      </w:hyperlink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(73,00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24" name="Obrázek 24" descr="Priloha_5_Syndrom_CAN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loha_5_Syndrom_CAN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  <w:hyperlink r:id="rId11" w:history="1">
        <w:r w:rsidRPr="002417B7">
          <w:rPr>
            <w:rFonts w:ascii="Arial" w:eastAsia="Times New Roman" w:hAnsi="Arial" w:cs="Arial"/>
            <w:b/>
            <w:bCs/>
            <w:color w:val="C5560C"/>
            <w:sz w:val="19"/>
            <w:szCs w:val="19"/>
            <w:u w:val="single"/>
            <w:lang w:eastAsia="cs-CZ"/>
          </w:rPr>
          <w:t>Priloha_5_Syndrom_CAN.doc</w:t>
        </w:r>
      </w:hyperlink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(72,50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23" name="Obrázek 23" descr="Priloha_6_Skolni_sikanovani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loha_6_Skolni_sikanovani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  <w:hyperlink r:id="rId12" w:history="1">
        <w:r w:rsidRPr="002417B7">
          <w:rPr>
            <w:rFonts w:ascii="Arial" w:eastAsia="Times New Roman" w:hAnsi="Arial" w:cs="Arial"/>
            <w:b/>
            <w:bCs/>
            <w:color w:val="C5560C"/>
            <w:sz w:val="19"/>
            <w:szCs w:val="19"/>
            <w:u w:val="single"/>
            <w:lang w:eastAsia="cs-CZ"/>
          </w:rPr>
          <w:t>Priloha_6_Skolni_sikanovani.doc</w:t>
        </w:r>
      </w:hyperlink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(156,00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22" name="Obrázek 22" descr="Priloha_7_Kybersikana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loha_7_Kybersikana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hyperlink r:id="rId13" w:history="1">
        <w:r w:rsidRPr="002417B7">
          <w:rPr>
            <w:rFonts w:ascii="Arial" w:eastAsia="Times New Roman" w:hAnsi="Arial" w:cs="Arial"/>
            <w:color w:val="C5560C"/>
            <w:sz w:val="19"/>
            <w:szCs w:val="19"/>
            <w:u w:val="single"/>
            <w:lang w:eastAsia="cs-CZ"/>
          </w:rPr>
          <w:t>Priloha_7_Kybersikana.doc</w:t>
        </w:r>
      </w:hyperlink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(145,00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21" name="Obrázek 21" descr="Priloha_8_Homofobie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loha_8_Homofobie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hyperlink r:id="rId14" w:history="1">
        <w:r w:rsidRPr="002417B7">
          <w:rPr>
            <w:rFonts w:ascii="Arial" w:eastAsia="Times New Roman" w:hAnsi="Arial" w:cs="Arial"/>
            <w:color w:val="C5560C"/>
            <w:sz w:val="19"/>
            <w:szCs w:val="19"/>
            <w:u w:val="single"/>
            <w:lang w:eastAsia="cs-CZ"/>
          </w:rPr>
          <w:t>Priloha_8_Homofobie.doc</w:t>
        </w:r>
      </w:hyperlink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(79,00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20" name="Obrázek 20" descr="Priloha_9_Extremismus_rasismus_xenoffobie_antisemitismus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loha_9_Extremismus_rasismus_xenoffobie_antisemitismus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hyperlink r:id="rId15" w:history="1">
        <w:r w:rsidRPr="002417B7">
          <w:rPr>
            <w:rFonts w:ascii="Arial" w:eastAsia="Times New Roman" w:hAnsi="Arial" w:cs="Arial"/>
            <w:color w:val="C5560C"/>
            <w:sz w:val="19"/>
            <w:szCs w:val="19"/>
            <w:u w:val="single"/>
            <w:lang w:eastAsia="cs-CZ"/>
          </w:rPr>
          <w:t>Priloha_9_Extremismus_rasismus_xenoffobie_antisemitismus.doc</w:t>
        </w:r>
      </w:hyperlink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(72,50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19" name="Obrázek 19" descr="Priloha_10_Vandalismus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loha_10_Vandalismus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hyperlink r:id="rId16" w:history="1">
        <w:r w:rsidRPr="002417B7">
          <w:rPr>
            <w:rFonts w:ascii="Arial" w:eastAsia="Times New Roman" w:hAnsi="Arial" w:cs="Arial"/>
            <w:color w:val="C5560C"/>
            <w:sz w:val="19"/>
            <w:szCs w:val="19"/>
            <w:u w:val="single"/>
            <w:lang w:eastAsia="cs-CZ"/>
          </w:rPr>
          <w:t>Priloha_10_Vandalismus.doc</w:t>
        </w:r>
      </w:hyperlink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(81,00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3E3E3E"/>
          <w:sz w:val="19"/>
          <w:szCs w:val="19"/>
          <w:lang w:eastAsia="cs-CZ"/>
        </w:rPr>
        <w:lastRenderedPageBreak/>
        <w:drawing>
          <wp:inline distT="0" distB="0" distL="0" distR="0">
            <wp:extent cx="152400" cy="152400"/>
            <wp:effectExtent l="0" t="0" r="0" b="0"/>
            <wp:docPr id="18" name="Obrázek 18" descr="Priloha_11_Zaskolactvi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iloha_11_Zaskolactvi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hyperlink r:id="rId17" w:history="1">
        <w:r w:rsidRPr="002417B7">
          <w:rPr>
            <w:rFonts w:ascii="Arial" w:eastAsia="Times New Roman" w:hAnsi="Arial" w:cs="Arial"/>
            <w:color w:val="C5560C"/>
            <w:sz w:val="19"/>
            <w:szCs w:val="19"/>
            <w:u w:val="single"/>
            <w:lang w:eastAsia="cs-CZ"/>
          </w:rPr>
          <w:t>Priloha_11_Zaskolactvi.doc</w:t>
        </w:r>
      </w:hyperlink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(127,50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17" name="Obrázek 17" descr="Priloha_12_Kradeze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loha_12_Kradeze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hyperlink r:id="rId18" w:history="1">
        <w:r w:rsidRPr="002417B7">
          <w:rPr>
            <w:rFonts w:ascii="Arial" w:eastAsia="Times New Roman" w:hAnsi="Arial" w:cs="Arial"/>
            <w:color w:val="C5560C"/>
            <w:sz w:val="19"/>
            <w:szCs w:val="19"/>
            <w:u w:val="single"/>
            <w:lang w:eastAsia="cs-CZ"/>
          </w:rPr>
          <w:t>Priloha_12_Kradeze.doc</w:t>
        </w:r>
      </w:hyperlink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(80,00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16" name="Obrázek 16" descr="Priloha_13_Tabak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loha_13_Tabak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hyperlink r:id="rId19" w:history="1">
        <w:r w:rsidRPr="002417B7">
          <w:rPr>
            <w:rFonts w:ascii="Arial" w:eastAsia="Times New Roman" w:hAnsi="Arial" w:cs="Arial"/>
            <w:color w:val="C5560C"/>
            <w:sz w:val="19"/>
            <w:szCs w:val="19"/>
            <w:u w:val="single"/>
            <w:lang w:eastAsia="cs-CZ"/>
          </w:rPr>
          <w:t>Priloha_13_Tabak.doc</w:t>
        </w:r>
      </w:hyperlink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(102,50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15" name="Obrázek 15" descr="Priloha_14_Krizove_situace_spojene_s_nasilim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loha_14_Krizove_situace_spojene_s_nasilim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hyperlink r:id="rId20" w:history="1">
        <w:r w:rsidRPr="002417B7">
          <w:rPr>
            <w:rFonts w:ascii="Arial" w:eastAsia="Times New Roman" w:hAnsi="Arial" w:cs="Arial"/>
            <w:color w:val="C5560C"/>
            <w:sz w:val="19"/>
            <w:szCs w:val="19"/>
            <w:u w:val="single"/>
            <w:lang w:eastAsia="cs-CZ"/>
          </w:rPr>
          <w:t>Priloha_14_Krizove_situace_spojene_s_nasilim.doc</w:t>
        </w:r>
      </w:hyperlink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(142,00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14" name="Obrázek 14" descr="Priloha_15_Netolismus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iloha_15_Netolismus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hyperlink r:id="rId21" w:history="1">
        <w:r w:rsidRPr="002417B7">
          <w:rPr>
            <w:rFonts w:ascii="Arial" w:eastAsia="Times New Roman" w:hAnsi="Arial" w:cs="Arial"/>
            <w:color w:val="C5560C"/>
            <w:sz w:val="19"/>
            <w:szCs w:val="19"/>
            <w:u w:val="single"/>
            <w:lang w:eastAsia="cs-CZ"/>
          </w:rPr>
          <w:t>Priloha_15_Netolismus.doc</w:t>
        </w:r>
      </w:hyperlink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(74,50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13" name="Obrázek 13" descr="Priloha_16_Sebeposkozovani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loha_16_Sebeposkozovani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hyperlink r:id="rId22" w:history="1">
        <w:r w:rsidRPr="002417B7">
          <w:rPr>
            <w:rFonts w:ascii="Arial" w:eastAsia="Times New Roman" w:hAnsi="Arial" w:cs="Arial"/>
            <w:color w:val="C5560C"/>
            <w:sz w:val="19"/>
            <w:szCs w:val="19"/>
            <w:u w:val="single"/>
            <w:lang w:eastAsia="cs-CZ"/>
          </w:rPr>
          <w:t>Priloha_16_Sebeposkozovani.doc</w:t>
        </w:r>
      </w:hyperlink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(106,00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12" name="Obrázek 12" descr="Priloha_17_Nova_nabozenska_hnuti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iloha_17_Nova_nabozenska_hnuti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hyperlink r:id="rId23" w:history="1">
        <w:r w:rsidRPr="002417B7">
          <w:rPr>
            <w:rFonts w:ascii="Arial" w:eastAsia="Times New Roman" w:hAnsi="Arial" w:cs="Arial"/>
            <w:color w:val="C5560C"/>
            <w:sz w:val="19"/>
            <w:szCs w:val="19"/>
            <w:u w:val="single"/>
            <w:lang w:eastAsia="cs-CZ"/>
          </w:rPr>
          <w:t>Priloha_17_Nova_nabozenska_hnuti.doc</w:t>
        </w:r>
      </w:hyperlink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(141,50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11" name="Obrázek 11" descr="Priloha_18_Riziikove_sexualni_chovani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iloha_18_Riziikove_sexualni_chovani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hyperlink r:id="rId24" w:history="1">
        <w:r w:rsidRPr="002417B7">
          <w:rPr>
            <w:rFonts w:ascii="Arial" w:eastAsia="Times New Roman" w:hAnsi="Arial" w:cs="Arial"/>
            <w:color w:val="C5560C"/>
            <w:sz w:val="19"/>
            <w:szCs w:val="19"/>
            <w:u w:val="single"/>
            <w:lang w:eastAsia="cs-CZ"/>
          </w:rPr>
          <w:t>Priloha_18_Riziikove_sexualni_chovani.doc</w:t>
        </w:r>
      </w:hyperlink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(149,50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10" name="Obrázek 10" descr="Priloha_19_Prislusnost_k_subkulturam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iloha_19_Prislusnost_k_subkulturam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hyperlink r:id="rId25" w:history="1">
        <w:r w:rsidRPr="002417B7">
          <w:rPr>
            <w:rFonts w:ascii="Arial" w:eastAsia="Times New Roman" w:hAnsi="Arial" w:cs="Arial"/>
            <w:color w:val="C5560C"/>
            <w:sz w:val="19"/>
            <w:szCs w:val="19"/>
            <w:u w:val="single"/>
            <w:lang w:eastAsia="cs-CZ"/>
          </w:rPr>
          <w:t>Priloha_19_Prislusnost_k_subkulturam.doc</w:t>
        </w:r>
      </w:hyperlink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(96,50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9" name="Obrázek 9" descr="Priloha_20_Domaci_nasili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iloha_20_Domaci_nasili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hyperlink r:id="rId26" w:history="1">
        <w:r w:rsidRPr="002417B7">
          <w:rPr>
            <w:rFonts w:ascii="Arial" w:eastAsia="Times New Roman" w:hAnsi="Arial" w:cs="Arial"/>
            <w:color w:val="C5560C"/>
            <w:sz w:val="19"/>
            <w:szCs w:val="19"/>
            <w:u w:val="single"/>
            <w:lang w:eastAsia="cs-CZ"/>
          </w:rPr>
          <w:t>Priloha_20_Domaci_nasili.doc</w:t>
        </w:r>
      </w:hyperlink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(128,00 KB)</w:t>
      </w:r>
      <w:r w:rsidRPr="002417B7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  <w:r w:rsidRPr="002417B7">
        <w:rPr>
          <w:rFonts w:ascii="Arial" w:eastAsia="Times New Roman" w:hAnsi="Arial" w:cs="Arial"/>
          <w:b/>
          <w:bCs/>
          <w:color w:val="3E3E3E"/>
          <w:sz w:val="24"/>
          <w:szCs w:val="24"/>
          <w:lang w:eastAsia="cs-CZ"/>
        </w:rPr>
        <w:t>Metodický pokyn Ministerstva školství, mládeže a tělovýchovy k řešení šikanování ve školách a školských zařízeních (Dokument Č.j. MSMT- 22294/2013-1)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  <w:r w:rsidRPr="002417B7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Cílem metodického pokynu k </w:t>
      </w:r>
      <w:proofErr w:type="spellStart"/>
      <w:r w:rsidRPr="002417B7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řešní</w:t>
      </w:r>
      <w:proofErr w:type="spellEnd"/>
      <w:r w:rsidRPr="002417B7">
        <w:rPr>
          <w:rFonts w:ascii="Arial" w:eastAsia="Times New Roman" w:hAnsi="Arial" w:cs="Arial"/>
          <w:color w:val="3E3E3E"/>
          <w:sz w:val="24"/>
          <w:szCs w:val="24"/>
          <w:lang w:eastAsia="cs-CZ"/>
        </w:rPr>
        <w:t xml:space="preserve"> šikanování je poskytnout pedagogickým pracovníkům základní informace především k samotnému řešení tohoto vysoce rizikového chování. Text metodického pokynu je provázán s Metodickým doporučením k primární prevenci rizikového chování u dětí, žáků a studentů ve školách a školských zařízeních, čj. 21291/2010-28 ve znění pozdějších úprav (dále jen „metodické doporučení“), ve kterém lze nalézt komentáře k metodickým postupům a užitečná metodická vodítka pro diagnostiku a nápravu v podobě tabulek. Metodický pokyn je určen pro právnické osoby vykonávající činnost škol zřizovaných Ministerstvem školství, mládeže a tělovýchovy. Podpůrně je doporučován k využití i ostatním školám zapsaným do školského rejstříku</w:t>
      </w:r>
      <w:r w:rsidRPr="002417B7">
        <w:rPr>
          <w:rFonts w:ascii="Arial" w:eastAsia="Times New Roman" w:hAnsi="Arial" w:cs="Arial"/>
          <w:color w:val="3E3E3E"/>
          <w:sz w:val="24"/>
          <w:szCs w:val="24"/>
          <w:lang w:eastAsia="cs-CZ"/>
        </w:rPr>
        <w:br/>
        <w:t>a poskytovatelům služeb souvisejících se vzděláváním a výchovou.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8" name="Obrázek 8" descr="Metodicky_pokyn_k_sikanovani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etodicky_pokyn_k_sikanovani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  <w:hyperlink r:id="rId27" w:history="1">
        <w:r w:rsidRPr="002417B7">
          <w:rPr>
            <w:rFonts w:ascii="Arial" w:eastAsia="Times New Roman" w:hAnsi="Arial" w:cs="Arial"/>
            <w:b/>
            <w:bCs/>
            <w:color w:val="C5560C"/>
            <w:sz w:val="19"/>
            <w:szCs w:val="19"/>
            <w:u w:val="single"/>
            <w:lang w:eastAsia="cs-CZ"/>
          </w:rPr>
          <w:t>Metodicky_pokyn_k_sikanovani.doc</w:t>
        </w:r>
      </w:hyperlink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(127,00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7" name="Obrázek 7" descr="Sikanovani_PRILOHA_1.docx_1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ikanovani_PRILOHA_1.docx_1.doc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  <w:hyperlink r:id="rId28" w:history="1">
        <w:r w:rsidRPr="002417B7">
          <w:rPr>
            <w:rFonts w:ascii="Arial" w:eastAsia="Times New Roman" w:hAnsi="Arial" w:cs="Arial"/>
            <w:b/>
            <w:bCs/>
            <w:color w:val="C5560C"/>
            <w:sz w:val="19"/>
            <w:szCs w:val="19"/>
            <w:u w:val="single"/>
            <w:lang w:eastAsia="cs-CZ"/>
          </w:rPr>
          <w:t>Sikanovani_PRILOHA_1.docx_1.docx</w:t>
        </w:r>
      </w:hyperlink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(23,02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6" name="Obrázek 6" descr="Sikanovani_PRILOHA_2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kanovani_PRILOHA_2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  <w:hyperlink r:id="rId29" w:history="1">
        <w:r w:rsidRPr="002417B7">
          <w:rPr>
            <w:rFonts w:ascii="Arial" w:eastAsia="Times New Roman" w:hAnsi="Arial" w:cs="Arial"/>
            <w:b/>
            <w:bCs/>
            <w:color w:val="C5560C"/>
            <w:sz w:val="19"/>
            <w:szCs w:val="19"/>
            <w:u w:val="single"/>
            <w:lang w:eastAsia="cs-CZ"/>
          </w:rPr>
          <w:t>Sikanovani_PRILOHA_2.doc</w:t>
        </w:r>
      </w:hyperlink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(31,50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5" name="Obrázek 5" descr="Sikanovani_PRILOHA_3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ikanovani_PRILOHA_3.doc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  <w:hyperlink r:id="rId30" w:history="1">
        <w:r w:rsidRPr="002417B7">
          <w:rPr>
            <w:rFonts w:ascii="Arial" w:eastAsia="Times New Roman" w:hAnsi="Arial" w:cs="Arial"/>
            <w:b/>
            <w:bCs/>
            <w:color w:val="C5560C"/>
            <w:sz w:val="19"/>
            <w:szCs w:val="19"/>
            <w:u w:val="single"/>
            <w:lang w:eastAsia="cs-CZ"/>
          </w:rPr>
          <w:t>Sikanovani_PRILOHA_3.docx</w:t>
        </w:r>
      </w:hyperlink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(17,93 KB)</w:t>
      </w:r>
    </w:p>
    <w:p w:rsidR="002417B7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4" name="Obrázek 4" descr="Sikanovani_PRILOHA_4.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ikanovani_PRILOHA_4.doc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  <w:hyperlink r:id="rId31" w:history="1">
        <w:r w:rsidRPr="002417B7">
          <w:rPr>
            <w:rFonts w:ascii="Arial" w:eastAsia="Times New Roman" w:hAnsi="Arial" w:cs="Arial"/>
            <w:b/>
            <w:bCs/>
            <w:color w:val="C5560C"/>
            <w:sz w:val="19"/>
            <w:szCs w:val="19"/>
            <w:u w:val="single"/>
            <w:lang w:eastAsia="cs-CZ"/>
          </w:rPr>
          <w:t>Sikanovani_PRILOHA_4.docx</w:t>
        </w:r>
      </w:hyperlink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(27,77 KB)</w:t>
      </w:r>
    </w:p>
    <w:p w:rsidR="00FA1146" w:rsidRPr="002417B7" w:rsidRDefault="002417B7" w:rsidP="002417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3E3E3E"/>
          <w:sz w:val="19"/>
          <w:szCs w:val="19"/>
          <w:lang w:eastAsia="cs-CZ"/>
        </w:rPr>
        <w:drawing>
          <wp:inline distT="0" distB="0" distL="0" distR="0" wp14:anchorId="7002A02F" wp14:editId="2FC817F2">
            <wp:extent cx="152400" cy="152400"/>
            <wp:effectExtent l="0" t="0" r="0" b="0"/>
            <wp:docPr id="3" name="Obrázek 3" descr="Sikanovani_PRILOHA_5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ikanovani_PRILOHA_5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  <w:hyperlink r:id="rId32" w:history="1">
        <w:r w:rsidRPr="002417B7">
          <w:rPr>
            <w:rFonts w:ascii="Arial" w:eastAsia="Times New Roman" w:hAnsi="Arial" w:cs="Arial"/>
            <w:b/>
            <w:bCs/>
            <w:color w:val="C5560C"/>
            <w:sz w:val="19"/>
            <w:szCs w:val="19"/>
            <w:u w:val="single"/>
            <w:lang w:eastAsia="cs-CZ"/>
          </w:rPr>
          <w:t>Sikanovani_PRILOHA_5.doc</w:t>
        </w:r>
      </w:hyperlink>
      <w:r w:rsidRPr="002417B7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(50,50 KB)</w:t>
      </w:r>
      <w:bookmarkStart w:id="0" w:name="_GoBack"/>
      <w:bookmarkEnd w:id="0"/>
    </w:p>
    <w:sectPr w:rsidR="00FA1146" w:rsidRPr="00241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B7"/>
    <w:rsid w:val="00094B9A"/>
    <w:rsid w:val="000C682B"/>
    <w:rsid w:val="000F7BFA"/>
    <w:rsid w:val="0011609E"/>
    <w:rsid w:val="00155334"/>
    <w:rsid w:val="0015643E"/>
    <w:rsid w:val="002417B7"/>
    <w:rsid w:val="00276FD1"/>
    <w:rsid w:val="003465B3"/>
    <w:rsid w:val="004B38F3"/>
    <w:rsid w:val="00541AE8"/>
    <w:rsid w:val="00557320"/>
    <w:rsid w:val="00563D78"/>
    <w:rsid w:val="0056794E"/>
    <w:rsid w:val="0057024D"/>
    <w:rsid w:val="0060304B"/>
    <w:rsid w:val="006168A0"/>
    <w:rsid w:val="006C62E1"/>
    <w:rsid w:val="00755689"/>
    <w:rsid w:val="007E166F"/>
    <w:rsid w:val="0080040C"/>
    <w:rsid w:val="00807D37"/>
    <w:rsid w:val="008923C3"/>
    <w:rsid w:val="008A65AD"/>
    <w:rsid w:val="00940551"/>
    <w:rsid w:val="00A5307C"/>
    <w:rsid w:val="00AD6C09"/>
    <w:rsid w:val="00B42E6B"/>
    <w:rsid w:val="00BE2A05"/>
    <w:rsid w:val="00BF3252"/>
    <w:rsid w:val="00C043E7"/>
    <w:rsid w:val="00C0548E"/>
    <w:rsid w:val="00D91AFD"/>
    <w:rsid w:val="00E7416A"/>
    <w:rsid w:val="00EC5DD0"/>
    <w:rsid w:val="00F01368"/>
    <w:rsid w:val="00F2154E"/>
    <w:rsid w:val="00FA1146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41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79340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417B7"/>
    <w:rPr>
      <w:rFonts w:ascii="Times New Roman" w:eastAsia="Times New Roman" w:hAnsi="Times New Roman" w:cs="Times New Roman"/>
      <w:color w:val="79340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17B7"/>
    <w:rPr>
      <w:color w:val="C5560C"/>
      <w:u w:val="single"/>
    </w:rPr>
  </w:style>
  <w:style w:type="character" w:styleId="Siln">
    <w:name w:val="Strong"/>
    <w:basedOn w:val="Standardnpsmoodstavce"/>
    <w:uiPriority w:val="22"/>
    <w:qFormat/>
    <w:rsid w:val="002417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41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79340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417B7"/>
    <w:rPr>
      <w:rFonts w:ascii="Times New Roman" w:eastAsia="Times New Roman" w:hAnsi="Times New Roman" w:cs="Times New Roman"/>
      <w:color w:val="79340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17B7"/>
    <w:rPr>
      <w:color w:val="C5560C"/>
      <w:u w:val="single"/>
    </w:rPr>
  </w:style>
  <w:style w:type="character" w:styleId="Siln">
    <w:name w:val="Strong"/>
    <w:basedOn w:val="Standardnpsmoodstavce"/>
    <w:uiPriority w:val="22"/>
    <w:qFormat/>
    <w:rsid w:val="002417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uploads/Priloha_2_Rizikove_chovani_v_doprave.doc" TargetMode="External"/><Relationship Id="rId13" Type="http://schemas.openxmlformats.org/officeDocument/2006/relationships/hyperlink" Target="http://www.msmt.cz/uploads/Priloha_7_Kybersikana.doc" TargetMode="External"/><Relationship Id="rId18" Type="http://schemas.openxmlformats.org/officeDocument/2006/relationships/hyperlink" Target="http://www.msmt.cz/uploads/Priloha_12_Kradeze.doc" TargetMode="External"/><Relationship Id="rId26" Type="http://schemas.openxmlformats.org/officeDocument/2006/relationships/hyperlink" Target="http://www.msmt.cz/uploads/Priloha_20_Domaci_nasili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smt.cz/uploads/Priloha_15_Netolismus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smt.cz/uploads/Priloha_1_Navykove_latky.rtf" TargetMode="External"/><Relationship Id="rId12" Type="http://schemas.openxmlformats.org/officeDocument/2006/relationships/hyperlink" Target="http://www.msmt.cz/uploads/Priloha_6_Skolni_sikanovani.doc" TargetMode="External"/><Relationship Id="rId17" Type="http://schemas.openxmlformats.org/officeDocument/2006/relationships/hyperlink" Target="http://www.msmt.cz/uploads/Priloha_11_Zaskolactvi.doc" TargetMode="External"/><Relationship Id="rId25" Type="http://schemas.openxmlformats.org/officeDocument/2006/relationships/hyperlink" Target="http://www.msmt.cz/uploads/Priloha_19_Prislusnost_k_subkulturam.doc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smt.cz/uploads/Priloha_10_Vandalismus.doc" TargetMode="External"/><Relationship Id="rId20" Type="http://schemas.openxmlformats.org/officeDocument/2006/relationships/hyperlink" Target="http://www.msmt.cz/uploads/Priloha_14_Krizove_situace_spojene_s_nasilim.doc" TargetMode="External"/><Relationship Id="rId29" Type="http://schemas.openxmlformats.org/officeDocument/2006/relationships/hyperlink" Target="http://www.msmt.cz/uploads/Sikanovani_PRILOHA_2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mt.cz/uploads/Metodicke_doporuceni_uvodni_cast.doc" TargetMode="External"/><Relationship Id="rId11" Type="http://schemas.openxmlformats.org/officeDocument/2006/relationships/hyperlink" Target="http://www.msmt.cz/uploads/Priloha_5_Syndrom_CAN.doc" TargetMode="External"/><Relationship Id="rId24" Type="http://schemas.openxmlformats.org/officeDocument/2006/relationships/hyperlink" Target="http://www.msmt.cz/uploads/Priloha_18_Riziikove_sexualni_chovani.doc" TargetMode="External"/><Relationship Id="rId32" Type="http://schemas.openxmlformats.org/officeDocument/2006/relationships/hyperlink" Target="http://www.msmt.cz/uploads/Sikanovani_PRILOHA_5.doc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msmt.cz/uploads/Priloha_9_Extremismus_rasismus_xenoffobie_antisemitismus.doc" TargetMode="External"/><Relationship Id="rId23" Type="http://schemas.openxmlformats.org/officeDocument/2006/relationships/hyperlink" Target="http://www.msmt.cz/uploads/Priloha_17_Nova_nabozenska_hnuti.doc" TargetMode="External"/><Relationship Id="rId28" Type="http://schemas.openxmlformats.org/officeDocument/2006/relationships/hyperlink" Target="http://www.msmt.cz/uploads/Sikanovani_PRILOHA_1.docx_1.docx" TargetMode="External"/><Relationship Id="rId10" Type="http://schemas.openxmlformats.org/officeDocument/2006/relationships/hyperlink" Target="http://www.msmt.cz/uploads/Priloha_4_Alkohol.doc" TargetMode="External"/><Relationship Id="rId19" Type="http://schemas.openxmlformats.org/officeDocument/2006/relationships/hyperlink" Target="http://www.msmt.cz/uploads/Priloha_13_Tabak.doc" TargetMode="External"/><Relationship Id="rId31" Type="http://schemas.openxmlformats.org/officeDocument/2006/relationships/hyperlink" Target="http://www.msmt.cz/uploads/Sikanovani_PRILOHA_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/uploads/Priloha_3_poruchy_prijmu_potravy.doc" TargetMode="External"/><Relationship Id="rId14" Type="http://schemas.openxmlformats.org/officeDocument/2006/relationships/hyperlink" Target="http://www.msmt.cz/uploads/Priloha_8_Homofobie.doc" TargetMode="External"/><Relationship Id="rId22" Type="http://schemas.openxmlformats.org/officeDocument/2006/relationships/hyperlink" Target="http://www.msmt.cz/uploads/Priloha_16_Sebeposkozovani.doc" TargetMode="External"/><Relationship Id="rId27" Type="http://schemas.openxmlformats.org/officeDocument/2006/relationships/hyperlink" Target="http://www.msmt.cz/uploads/Metodicky_pokyn_k_sikanovani.doc" TargetMode="External"/><Relationship Id="rId30" Type="http://schemas.openxmlformats.org/officeDocument/2006/relationships/hyperlink" Target="http://www.msmt.cz/uploads/Sikanovani_PRILOHA_3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EU12</dc:creator>
  <cp:lastModifiedBy>EU12</cp:lastModifiedBy>
  <cp:revision>1</cp:revision>
  <dcterms:created xsi:type="dcterms:W3CDTF">2016-09-29T19:45:00Z</dcterms:created>
  <dcterms:modified xsi:type="dcterms:W3CDTF">2016-09-29T19:46:00Z</dcterms:modified>
</cp:coreProperties>
</file>